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5C8F8" w14:textId="77777777" w:rsidR="00D75797" w:rsidRDefault="00504377" w:rsidP="00D7579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2111D">
        <w:rPr>
          <w:rFonts w:asciiTheme="majorBidi" w:hAnsiTheme="majorBidi" w:cstheme="majorBidi"/>
          <w:b/>
          <w:bCs/>
          <w:sz w:val="28"/>
          <w:szCs w:val="28"/>
        </w:rPr>
        <w:t>KIYAMET GÜNÜ ALL</w:t>
      </w:r>
      <w:r w:rsidR="0042111D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42111D">
        <w:rPr>
          <w:rFonts w:asciiTheme="majorBidi" w:hAnsiTheme="majorBidi" w:cstheme="majorBidi"/>
          <w:b/>
          <w:bCs/>
          <w:sz w:val="28"/>
          <w:szCs w:val="28"/>
        </w:rPr>
        <w:t xml:space="preserve">H’IN GÖLGESİ ALTINDA </w:t>
      </w:r>
    </w:p>
    <w:p w14:paraId="2B25D5BF" w14:textId="3443C268" w:rsidR="00B11344" w:rsidRDefault="00504377" w:rsidP="00D7579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2111D">
        <w:rPr>
          <w:rFonts w:asciiTheme="majorBidi" w:hAnsiTheme="majorBidi" w:cstheme="majorBidi"/>
          <w:b/>
          <w:bCs/>
          <w:sz w:val="28"/>
          <w:szCs w:val="28"/>
        </w:rPr>
        <w:t>GÖLGELENECEK 7 SINIF İNSAN</w:t>
      </w:r>
    </w:p>
    <w:p w14:paraId="2685E50D" w14:textId="79B0F252" w:rsidR="00FA2E26" w:rsidRDefault="00FA2E26" w:rsidP="00D7579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127F35B" w14:textId="3E27CBA9" w:rsidR="00D45F49" w:rsidRPr="00D01F91" w:rsidRDefault="00D45F49" w:rsidP="00D01F91">
      <w:p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01F91">
        <w:rPr>
          <w:rFonts w:asciiTheme="majorBidi" w:hAnsiTheme="majorBidi" w:cs="Times New Roman"/>
          <w:sz w:val="28"/>
          <w:szCs w:val="28"/>
          <w:rtl/>
        </w:rPr>
        <w:t>عن أبي هريرة رضي الله عنه قال: قال النبي صلى الله عليه وسلم</w:t>
      </w:r>
      <w:r w:rsidR="00D01F91">
        <w:rPr>
          <w:rFonts w:asciiTheme="majorBidi" w:hAnsiTheme="majorBidi" w:cs="Times New Roman"/>
          <w:sz w:val="28"/>
          <w:szCs w:val="28"/>
        </w:rPr>
        <w:t>:</w:t>
      </w:r>
    </w:p>
    <w:p w14:paraId="64AFCADD" w14:textId="77777777" w:rsidR="00D45F49" w:rsidRPr="00D01F91" w:rsidRDefault="00D45F49" w:rsidP="00D01F91">
      <w:p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47067433" w14:textId="78CEA2A9" w:rsidR="00D45F49" w:rsidRPr="00D01F91" w:rsidRDefault="00D45F49" w:rsidP="00D01F91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01F91">
        <w:rPr>
          <w:rFonts w:asciiTheme="majorBidi" w:hAnsiTheme="majorBidi" w:cstheme="majorBidi"/>
          <w:sz w:val="28"/>
          <w:szCs w:val="28"/>
        </w:rPr>
        <w:t>"</w:t>
      </w:r>
      <w:r w:rsidRPr="00D01F91">
        <w:rPr>
          <w:rFonts w:asciiTheme="majorBidi" w:hAnsiTheme="majorBidi" w:cs="Times New Roman"/>
          <w:sz w:val="28"/>
          <w:szCs w:val="28"/>
          <w:rtl/>
        </w:rPr>
        <w:t xml:space="preserve">سَبْعَةٌ يُظِلُّهُمْ اللَّهُ تَعَالَى فِي ظِلِّهِ يَوْمَ لَا ظِلَّ إِلاَّ ظِلُّهُ </w:t>
      </w:r>
      <w:proofErr w:type="spellStart"/>
      <w:r w:rsidR="003F0207" w:rsidRPr="003F0207">
        <w:rPr>
          <w:rFonts w:asciiTheme="majorBidi" w:hAnsiTheme="majorBidi" w:cs="Times New Roman"/>
          <w:sz w:val="28"/>
          <w:szCs w:val="28"/>
          <w:rtl/>
        </w:rPr>
        <w:t>ألإمام</w:t>
      </w:r>
      <w:proofErr w:type="spellEnd"/>
      <w:r w:rsidR="003F0207" w:rsidRPr="003F0207">
        <w:rPr>
          <w:rFonts w:asciiTheme="majorBidi" w:hAnsiTheme="majorBidi" w:cs="Times New Roman"/>
          <w:sz w:val="28"/>
          <w:szCs w:val="28"/>
          <w:rtl/>
        </w:rPr>
        <w:t xml:space="preserve"> العادل</w:t>
      </w:r>
      <w:r w:rsidRPr="00D01F91">
        <w:rPr>
          <w:rFonts w:asciiTheme="majorBidi" w:hAnsiTheme="majorBidi" w:cs="Times New Roman"/>
          <w:sz w:val="28"/>
          <w:szCs w:val="28"/>
          <w:rtl/>
        </w:rPr>
        <w:t>، وَشَابٌّ نَشَأَ فِي عِبَادَةِ اللَّهِ، وَرَجُلٌ قَلْبُهُ مُعَلَّقٌ فِي الْمَسَاجِدِ، وَرَجُلَانِ تَحَابَّا فِي اللَّهِ اجْتَمَعَا عَلَيْهِ وَتَفَرَّقَا عَلَيْهِ، وَرَجُلٌ دَعَتْهُ امْرَأَةٌ ذَاتُ مَنْصِبٍ وَجَمَالٍ فَقَالَ: إِنِّي أَخَافُ اللَّهَ</w:t>
      </w:r>
      <w:r w:rsidR="008D10AB" w:rsidRPr="00D01F91">
        <w:rPr>
          <w:rFonts w:asciiTheme="majorBidi" w:hAnsiTheme="majorBidi" w:cs="Times New Roman"/>
          <w:sz w:val="28"/>
          <w:szCs w:val="28"/>
          <w:rtl/>
        </w:rPr>
        <w:t>،</w:t>
      </w:r>
      <w:r w:rsidR="008D10AB">
        <w:rPr>
          <w:rFonts w:asciiTheme="majorBidi" w:hAnsiTheme="majorBidi" w:cs="Times New Roman"/>
          <w:sz w:val="28"/>
          <w:szCs w:val="28"/>
        </w:rPr>
        <w:t xml:space="preserve"> </w:t>
      </w:r>
      <w:r w:rsidRPr="00D01F91">
        <w:rPr>
          <w:rFonts w:asciiTheme="majorBidi" w:hAnsiTheme="majorBidi" w:cs="Times New Roman"/>
          <w:sz w:val="28"/>
          <w:szCs w:val="28"/>
          <w:rtl/>
        </w:rPr>
        <w:t>وَرَجُلٌ تَصَدَّقَ بِصَدَقَةٍ فَأَخْفَاهَا حَتَّى لَا تَعْلَمَ شِمَالُهُ مَا تُنْفِقُ يَمِينُهُ</w:t>
      </w:r>
      <w:r w:rsidR="008D10AB" w:rsidRPr="00D01F91">
        <w:rPr>
          <w:rFonts w:asciiTheme="majorBidi" w:hAnsiTheme="majorBidi" w:cs="Times New Roman"/>
          <w:sz w:val="28"/>
          <w:szCs w:val="28"/>
          <w:rtl/>
        </w:rPr>
        <w:t>،</w:t>
      </w:r>
      <w:r w:rsidRPr="00D01F91">
        <w:rPr>
          <w:rFonts w:asciiTheme="majorBidi" w:hAnsiTheme="majorBidi" w:cs="Times New Roman"/>
          <w:sz w:val="28"/>
          <w:szCs w:val="28"/>
          <w:rtl/>
        </w:rPr>
        <w:t xml:space="preserve"> وَرَجُلٌ ذَكَرَ اللَّهَ خَالِيًا فَفَاضَتْ عَيْنَاهُ</w:t>
      </w:r>
      <w:r w:rsidR="00B5379B">
        <w:rPr>
          <w:rFonts w:asciiTheme="majorBidi" w:hAnsiTheme="majorBidi" w:cstheme="majorBidi"/>
          <w:sz w:val="28"/>
          <w:szCs w:val="28"/>
        </w:rPr>
        <w:t xml:space="preserve">    </w:t>
      </w:r>
      <w:r w:rsidR="00E07754">
        <w:rPr>
          <w:rFonts w:asciiTheme="majorBidi" w:hAnsiTheme="majorBidi" w:cstheme="majorBidi"/>
          <w:sz w:val="28"/>
          <w:szCs w:val="28"/>
        </w:rPr>
        <w:t xml:space="preserve">  </w:t>
      </w:r>
      <w:r w:rsidRPr="00D01F91">
        <w:rPr>
          <w:rFonts w:asciiTheme="majorBidi" w:hAnsiTheme="majorBidi" w:cstheme="majorBidi"/>
          <w:sz w:val="28"/>
          <w:szCs w:val="28"/>
        </w:rPr>
        <w:t>"</w:t>
      </w:r>
      <w:r w:rsidR="008D10AB">
        <w:rPr>
          <w:rFonts w:asciiTheme="majorBidi" w:hAnsiTheme="majorBidi" w:cstheme="majorBidi"/>
          <w:sz w:val="28"/>
          <w:szCs w:val="28"/>
        </w:rPr>
        <w:t>.</w:t>
      </w:r>
    </w:p>
    <w:p w14:paraId="5DA4A24A" w14:textId="6991F973" w:rsidR="00D45F49" w:rsidRPr="00E07754" w:rsidRDefault="00E07754" w:rsidP="00D01F91">
      <w:p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C145EE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r w:rsidRPr="00E07754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رواه</w:t>
      </w:r>
      <w:proofErr w:type="gramEnd"/>
      <w:r w:rsidRPr="00E07754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07754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البخارى</w:t>
      </w:r>
      <w:proofErr w:type="spellEnd"/>
      <w:r w:rsidRPr="00E07754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و مسلم و غيره</w:t>
      </w:r>
      <w:r w:rsidRPr="00E07754">
        <w:rPr>
          <w:rFonts w:ascii="Arial" w:hAnsi="Arial" w:cs="Arial"/>
          <w:color w:val="222222"/>
          <w:sz w:val="28"/>
          <w:szCs w:val="28"/>
          <w:shd w:val="clear" w:color="auto" w:fill="FFFFFF"/>
        </w:rPr>
        <w:t>(</w:t>
      </w:r>
    </w:p>
    <w:p w14:paraId="5D44F99C" w14:textId="6FF338AA" w:rsidR="00504377" w:rsidRDefault="00504377" w:rsidP="0042111D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0D1D34F" w14:textId="4260A3C9" w:rsidR="00D01F91" w:rsidRDefault="00D01F91" w:rsidP="0042111D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Ebu </w:t>
      </w:r>
      <w:proofErr w:type="spellStart"/>
      <w:r>
        <w:rPr>
          <w:rFonts w:asciiTheme="majorBidi" w:hAnsiTheme="majorBidi" w:cstheme="majorBidi"/>
          <w:sz w:val="28"/>
          <w:szCs w:val="28"/>
        </w:rPr>
        <w:t>Hüreyre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</w:rPr>
        <w:t>r.a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.)’in rivayet ettiğine göre </w:t>
      </w:r>
      <w:proofErr w:type="spellStart"/>
      <w:r>
        <w:rPr>
          <w:rFonts w:asciiTheme="majorBidi" w:hAnsiTheme="majorBidi" w:cstheme="majorBidi"/>
          <w:sz w:val="28"/>
          <w:szCs w:val="28"/>
        </w:rPr>
        <w:t>Ras</w:t>
      </w:r>
      <w:r w:rsidR="00C145EE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</w:rPr>
        <w:t>lüllah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</w:rPr>
        <w:t>s.a.v</w:t>
      </w:r>
      <w:proofErr w:type="spellEnd"/>
      <w:r>
        <w:rPr>
          <w:rFonts w:asciiTheme="majorBidi" w:hAnsiTheme="majorBidi" w:cstheme="majorBidi"/>
          <w:sz w:val="28"/>
          <w:szCs w:val="28"/>
        </w:rPr>
        <w:t>.) şöyle buyurmuştur:</w:t>
      </w:r>
    </w:p>
    <w:p w14:paraId="0D4945D1" w14:textId="77777777" w:rsidR="00D01F91" w:rsidRPr="0042111D" w:rsidRDefault="00D01F91" w:rsidP="0042111D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585D906" w14:textId="64C435AC" w:rsidR="00B11344" w:rsidRPr="00053249" w:rsidRDefault="00B11344" w:rsidP="0042111D">
      <w:pPr>
        <w:spacing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2111D">
        <w:rPr>
          <w:rFonts w:asciiTheme="majorBidi" w:hAnsiTheme="majorBidi" w:cstheme="majorBidi"/>
          <w:sz w:val="28"/>
          <w:szCs w:val="28"/>
        </w:rPr>
        <w:t>"</w:t>
      </w:r>
      <w:r w:rsidR="00053249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7 sınıf insan vardır ki,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Allah</w:t>
      </w:r>
      <w:r w:rsidR="00D7579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Teâlâ</w:t>
      </w:r>
      <w:r w:rsidR="00053249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onları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, hiçbir gölgenin </w:t>
      </w:r>
      <w:r w:rsidR="00053249" w:rsidRPr="00053249">
        <w:rPr>
          <w:rFonts w:asciiTheme="majorBidi" w:hAnsiTheme="majorBidi" w:cstheme="majorBidi"/>
          <w:i/>
          <w:iCs/>
          <w:sz w:val="28"/>
          <w:szCs w:val="28"/>
        </w:rPr>
        <w:t>ol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madığı </w:t>
      </w:r>
      <w:r w:rsidR="00053249" w:rsidRPr="00053249">
        <w:rPr>
          <w:rFonts w:asciiTheme="majorBidi" w:hAnsiTheme="majorBidi" w:cstheme="majorBidi"/>
          <w:i/>
          <w:iCs/>
          <w:sz w:val="28"/>
          <w:szCs w:val="28"/>
        </w:rPr>
        <w:t>günde (kıyamet günü) kendi g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ölgesin</w:t>
      </w:r>
      <w:r w:rsidR="00D75797" w:rsidRPr="00053249">
        <w:rPr>
          <w:rFonts w:asciiTheme="majorBidi" w:hAnsiTheme="majorBidi" w:cstheme="majorBidi"/>
          <w:i/>
          <w:iCs/>
          <w:sz w:val="28"/>
          <w:szCs w:val="28"/>
        </w:rPr>
        <w:t>de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gölgelendirecektir. </w:t>
      </w:r>
      <w:r w:rsidR="00FA2E26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Bu</w:t>
      </w:r>
      <w:r w:rsidR="00830023">
        <w:rPr>
          <w:rFonts w:asciiTheme="majorBidi" w:hAnsiTheme="majorBidi" w:cstheme="majorBidi"/>
          <w:i/>
          <w:iCs/>
          <w:sz w:val="28"/>
          <w:szCs w:val="28"/>
        </w:rPr>
        <w:t xml:space="preserve"> sınıflar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şunlardır</w:t>
      </w:r>
      <w:r w:rsidR="00FA2E26">
        <w:rPr>
          <w:rFonts w:asciiTheme="majorBidi" w:hAnsiTheme="majorBidi" w:cstheme="majorBidi"/>
          <w:i/>
          <w:iCs/>
          <w:sz w:val="28"/>
          <w:szCs w:val="28"/>
        </w:rPr>
        <w:t>)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:</w:t>
      </w:r>
    </w:p>
    <w:p w14:paraId="5AE3B6CF" w14:textId="77777777" w:rsidR="00B11344" w:rsidRPr="00053249" w:rsidRDefault="00B11344" w:rsidP="0042111D">
      <w:pPr>
        <w:spacing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6CE91829" w14:textId="146B1D08" w:rsidR="00B11344" w:rsidRPr="00053249" w:rsidRDefault="00B11344" w:rsidP="00D75797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3249">
        <w:rPr>
          <w:rFonts w:asciiTheme="majorBidi" w:hAnsiTheme="majorBidi" w:cstheme="majorBidi"/>
          <w:i/>
          <w:iCs/>
          <w:sz w:val="28"/>
          <w:szCs w:val="28"/>
        </w:rPr>
        <w:t>1</w:t>
      </w:r>
      <w:r w:rsidR="0042111D" w:rsidRPr="00053249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Ad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aletli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yönetici</w:t>
      </w:r>
      <w:r w:rsidR="00EF5084">
        <w:rPr>
          <w:rFonts w:asciiTheme="majorBidi" w:hAnsiTheme="majorBidi" w:cstheme="majorBidi"/>
          <w:i/>
          <w:iCs/>
          <w:sz w:val="28"/>
          <w:szCs w:val="28"/>
        </w:rPr>
        <w:t>/hâkim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</w:p>
    <w:p w14:paraId="4550CB7D" w14:textId="7EC42D6A" w:rsidR="00B11344" w:rsidRPr="00053249" w:rsidRDefault="00B11344" w:rsidP="00D75797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3249">
        <w:rPr>
          <w:rFonts w:asciiTheme="majorBidi" w:hAnsiTheme="majorBidi" w:cstheme="majorBidi"/>
          <w:i/>
          <w:iCs/>
          <w:sz w:val="28"/>
          <w:szCs w:val="28"/>
        </w:rPr>
        <w:t>2</w:t>
      </w:r>
      <w:r w:rsidR="0042111D" w:rsidRPr="00053249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Rabbine </w:t>
      </w:r>
      <w:proofErr w:type="spellStart"/>
      <w:r w:rsidRPr="00053249">
        <w:rPr>
          <w:rFonts w:asciiTheme="majorBidi" w:hAnsiTheme="majorBidi" w:cstheme="majorBidi"/>
          <w:i/>
          <w:iCs/>
          <w:sz w:val="28"/>
          <w:szCs w:val="28"/>
        </w:rPr>
        <w:t>ibâdet</w:t>
      </w:r>
      <w:proofErr w:type="spellEnd"/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ile yetişen genç, </w:t>
      </w:r>
    </w:p>
    <w:p w14:paraId="479B5825" w14:textId="5F612BC9" w:rsidR="00B11344" w:rsidRPr="00053249" w:rsidRDefault="00B11344" w:rsidP="00D75797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3249">
        <w:rPr>
          <w:rFonts w:asciiTheme="majorBidi" w:hAnsiTheme="majorBidi" w:cstheme="majorBidi"/>
          <w:i/>
          <w:iCs/>
          <w:sz w:val="28"/>
          <w:szCs w:val="28"/>
        </w:rPr>
        <w:t>3</w:t>
      </w:r>
      <w:r w:rsidR="0042111D" w:rsidRPr="00053249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Kalbi mescitlere bağlı</w:t>
      </w:r>
      <w:bookmarkStart w:id="0" w:name="_GoBack"/>
      <w:bookmarkEnd w:id="0"/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(beş vakit </w:t>
      </w:r>
      <w:r w:rsidR="00987E1E">
        <w:rPr>
          <w:rFonts w:asciiTheme="majorBidi" w:hAnsiTheme="majorBidi" w:cstheme="majorBidi"/>
          <w:i/>
          <w:iCs/>
          <w:sz w:val="28"/>
          <w:szCs w:val="28"/>
        </w:rPr>
        <w:t xml:space="preserve">namaza devam eden, Allah’ın evleri olan mescidlere önem veren ve </w:t>
      </w:r>
      <w:proofErr w:type="spellStart"/>
      <w:r w:rsidR="00987E1E">
        <w:rPr>
          <w:rFonts w:asciiTheme="majorBidi" w:hAnsiTheme="majorBidi" w:cstheme="majorBidi"/>
          <w:i/>
          <w:iCs/>
          <w:sz w:val="28"/>
          <w:szCs w:val="28"/>
        </w:rPr>
        <w:t>mescidde</w:t>
      </w:r>
      <w:proofErr w:type="spellEnd"/>
      <w:r w:rsidR="00987E1E">
        <w:rPr>
          <w:rFonts w:asciiTheme="majorBidi" w:hAnsiTheme="majorBidi" w:cstheme="majorBidi"/>
          <w:i/>
          <w:iCs/>
          <w:sz w:val="28"/>
          <w:szCs w:val="28"/>
        </w:rPr>
        <w:t xml:space="preserve"> ibadetten haz alan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)</w:t>
      </w:r>
      <w:r w:rsidR="00830023" w:rsidRPr="00830023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830023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1"/>
      </w:r>
      <w:r w:rsidR="00830023">
        <w:rPr>
          <w:rFonts w:asciiTheme="majorBidi" w:hAnsiTheme="majorBidi" w:cstheme="majorBidi"/>
          <w:i/>
          <w:iCs/>
          <w:sz w:val="28"/>
          <w:szCs w:val="28"/>
        </w:rPr>
        <w:t xml:space="preserve"> kimse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,</w:t>
      </w:r>
      <w:r w:rsidR="00C145EE" w:rsidRPr="00C145EE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32482B65" w14:textId="1F707389" w:rsidR="00B11344" w:rsidRPr="00053249" w:rsidRDefault="00B11344" w:rsidP="00D75797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3249">
        <w:rPr>
          <w:rFonts w:asciiTheme="majorBidi" w:hAnsiTheme="majorBidi" w:cstheme="majorBidi"/>
          <w:i/>
          <w:iCs/>
          <w:sz w:val="28"/>
          <w:szCs w:val="28"/>
        </w:rPr>
        <w:t>4</w:t>
      </w:r>
      <w:r w:rsidR="0042111D" w:rsidRPr="00053249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Allah için birbirlerini sev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ip bu nedenle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bir araya gelen ve </w:t>
      </w:r>
      <w:r w:rsidR="005759E8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gerektiğinde</w:t>
      </w:r>
      <w:r w:rsidR="005759E8">
        <w:rPr>
          <w:rFonts w:asciiTheme="majorBidi" w:hAnsiTheme="majorBidi" w:cstheme="majorBidi"/>
          <w:i/>
          <w:iCs/>
          <w:sz w:val="28"/>
          <w:szCs w:val="28"/>
        </w:rPr>
        <w:t>)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Allah için 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birbirinden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ayrılan 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iki kimse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,</w:t>
      </w:r>
    </w:p>
    <w:p w14:paraId="724D8B63" w14:textId="38F13563" w:rsidR="00B11344" w:rsidRPr="00053249" w:rsidRDefault="00B11344" w:rsidP="00D75797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3249">
        <w:rPr>
          <w:rFonts w:asciiTheme="majorBidi" w:hAnsiTheme="majorBidi" w:cstheme="majorBidi"/>
          <w:i/>
          <w:iCs/>
          <w:sz w:val="28"/>
          <w:szCs w:val="28"/>
        </w:rPr>
        <w:t>5</w:t>
      </w:r>
      <w:r w:rsidR="0042111D" w:rsidRPr="00053249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Asil ve güzel bir kadın kendisini 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kötülüğe davet ettiğinde,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ben Allah’tan korkarım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diyerek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zinaya yaklaşmayan kimse,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23E94A88" w14:textId="139326BE" w:rsidR="00B11344" w:rsidRPr="00053249" w:rsidRDefault="00B11344" w:rsidP="00D75797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3249">
        <w:rPr>
          <w:rFonts w:asciiTheme="majorBidi" w:hAnsiTheme="majorBidi" w:cstheme="majorBidi"/>
          <w:i/>
          <w:iCs/>
          <w:sz w:val="28"/>
          <w:szCs w:val="28"/>
        </w:rPr>
        <w:t>6</w:t>
      </w:r>
      <w:r w:rsidR="0042111D" w:rsidRPr="00053249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Sağ elinin verdiğini sol eli bilmeyecek </w:t>
      </w:r>
      <w:r w:rsidR="00FE4ECB">
        <w:rPr>
          <w:rFonts w:asciiTheme="majorBidi" w:hAnsiTheme="majorBidi" w:cstheme="majorBidi"/>
          <w:i/>
          <w:iCs/>
          <w:sz w:val="28"/>
          <w:szCs w:val="28"/>
        </w:rPr>
        <w:t>şekilde, verdiği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sadaka</w:t>
      </w:r>
      <w:r w:rsidR="00FE4ECB">
        <w:rPr>
          <w:rFonts w:asciiTheme="majorBidi" w:hAnsiTheme="majorBidi" w:cstheme="majorBidi"/>
          <w:i/>
          <w:iCs/>
          <w:sz w:val="28"/>
          <w:szCs w:val="28"/>
        </w:rPr>
        <w:t>yı gizleyen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kimse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</w:p>
    <w:p w14:paraId="47DCF6BB" w14:textId="2DABD794" w:rsidR="00B11344" w:rsidRDefault="00B11344" w:rsidP="00AF6984">
      <w:pPr>
        <w:spacing w:before="120" w:after="36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053249">
        <w:rPr>
          <w:rFonts w:asciiTheme="majorBidi" w:hAnsiTheme="majorBidi" w:cstheme="majorBidi"/>
          <w:i/>
          <w:iCs/>
          <w:sz w:val="28"/>
          <w:szCs w:val="28"/>
        </w:rPr>
        <w:t>7</w:t>
      </w:r>
      <w:r w:rsidR="0042111D" w:rsidRPr="00053249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Tenha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da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Allah’ı an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dığında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5759E8">
        <w:rPr>
          <w:rFonts w:asciiTheme="majorBidi" w:hAnsiTheme="majorBidi" w:cstheme="majorBidi"/>
          <w:i/>
          <w:iCs/>
          <w:sz w:val="28"/>
          <w:szCs w:val="28"/>
        </w:rPr>
        <w:t>(O’n</w:t>
      </w:r>
      <w:r w:rsidR="00822B84">
        <w:rPr>
          <w:rFonts w:asciiTheme="majorBidi" w:hAnsiTheme="majorBidi" w:cstheme="majorBidi"/>
          <w:i/>
          <w:iCs/>
          <w:sz w:val="28"/>
          <w:szCs w:val="28"/>
        </w:rPr>
        <w:t>a olan</w:t>
      </w:r>
      <w:r w:rsidR="005759E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5759E8">
        <w:rPr>
          <w:rFonts w:asciiTheme="majorBidi" w:hAnsiTheme="majorBidi" w:cstheme="majorBidi"/>
          <w:i/>
          <w:iCs/>
          <w:sz w:val="28"/>
          <w:szCs w:val="28"/>
        </w:rPr>
        <w:t>mehabbet</w:t>
      </w:r>
      <w:proofErr w:type="spellEnd"/>
      <w:r w:rsidR="005759E8">
        <w:rPr>
          <w:rFonts w:asciiTheme="majorBidi" w:hAnsiTheme="majorBidi" w:cstheme="majorBidi"/>
          <w:i/>
          <w:iCs/>
          <w:sz w:val="28"/>
          <w:szCs w:val="28"/>
        </w:rPr>
        <w:t>, haşyet ve tazim</w:t>
      </w:r>
      <w:r w:rsidR="00822B84">
        <w:rPr>
          <w:rFonts w:asciiTheme="majorBidi" w:hAnsiTheme="majorBidi" w:cstheme="majorBidi"/>
          <w:i/>
          <w:iCs/>
          <w:sz w:val="28"/>
          <w:szCs w:val="28"/>
        </w:rPr>
        <w:t>den dolayı)</w:t>
      </w:r>
      <w:r w:rsidR="001A5F5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>göz</w:t>
      </w:r>
      <w:r w:rsidR="00822B84">
        <w:rPr>
          <w:rFonts w:asciiTheme="majorBidi" w:hAnsiTheme="majorBidi" w:cstheme="majorBidi"/>
          <w:i/>
          <w:iCs/>
          <w:sz w:val="28"/>
          <w:szCs w:val="28"/>
        </w:rPr>
        <w:t>ü</w:t>
      </w:r>
      <w:r w:rsidRPr="00053249">
        <w:rPr>
          <w:rFonts w:asciiTheme="majorBidi" w:hAnsiTheme="majorBidi" w:cstheme="majorBidi"/>
          <w:i/>
          <w:iCs/>
          <w:sz w:val="28"/>
          <w:szCs w:val="28"/>
        </w:rPr>
        <w:t xml:space="preserve"> yaş</w:t>
      </w:r>
      <w:r w:rsidR="00504377" w:rsidRPr="00053249">
        <w:rPr>
          <w:rFonts w:asciiTheme="majorBidi" w:hAnsiTheme="majorBidi" w:cstheme="majorBidi"/>
          <w:i/>
          <w:iCs/>
          <w:sz w:val="28"/>
          <w:szCs w:val="28"/>
        </w:rPr>
        <w:t>aran kimse.</w:t>
      </w:r>
      <w:r w:rsidR="00504377" w:rsidRPr="0042111D">
        <w:rPr>
          <w:rFonts w:asciiTheme="majorBidi" w:hAnsiTheme="majorBidi" w:cstheme="majorBidi"/>
          <w:sz w:val="28"/>
          <w:szCs w:val="28"/>
        </w:rPr>
        <w:t>”</w:t>
      </w:r>
      <w:r w:rsidR="00FA2E26">
        <w:rPr>
          <w:rStyle w:val="DipnotBavurusu"/>
          <w:rFonts w:asciiTheme="majorBidi" w:hAnsiTheme="majorBidi" w:cstheme="majorBidi"/>
          <w:sz w:val="28"/>
          <w:szCs w:val="28"/>
        </w:rPr>
        <w:footnoteReference w:id="2"/>
      </w:r>
    </w:p>
    <w:p w14:paraId="1B388039" w14:textId="5B0B69D3" w:rsidR="00E07754" w:rsidRDefault="00E07754" w:rsidP="00AF6984">
      <w:pPr>
        <w:spacing w:before="120" w:after="360"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(</w:t>
      </w:r>
      <w:proofErr w:type="spellStart"/>
      <w:r>
        <w:rPr>
          <w:rFonts w:asciiTheme="majorBidi" w:hAnsiTheme="majorBidi" w:cstheme="majorBidi"/>
          <w:sz w:val="28"/>
          <w:szCs w:val="28"/>
        </w:rPr>
        <w:t>Buhâri</w:t>
      </w:r>
      <w:proofErr w:type="spellEnd"/>
      <w:r>
        <w:rPr>
          <w:rFonts w:asciiTheme="majorBidi" w:hAnsiTheme="majorBidi" w:cstheme="majorBidi"/>
          <w:sz w:val="28"/>
          <w:szCs w:val="28"/>
        </w:rPr>
        <w:t>, Müslim ve diğer kaynaklarda rivayet edilmiştir)</w:t>
      </w:r>
    </w:p>
    <w:p w14:paraId="3D37E16F" w14:textId="05816FD8" w:rsidR="00FA2E26" w:rsidRDefault="00FA2E26" w:rsidP="00FA2E26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2111D">
        <w:rPr>
          <w:rFonts w:asciiTheme="majorBidi" w:hAnsiTheme="majorBidi" w:cstheme="majorBidi"/>
          <w:sz w:val="28"/>
          <w:szCs w:val="28"/>
        </w:rPr>
        <w:t>Rabbimiz bizlere, bu özellikler</w:t>
      </w:r>
      <w:r>
        <w:rPr>
          <w:rFonts w:asciiTheme="majorBidi" w:hAnsiTheme="majorBidi" w:cstheme="majorBidi"/>
          <w:sz w:val="28"/>
          <w:szCs w:val="28"/>
        </w:rPr>
        <w:t xml:space="preserve">de mümin olmayı </w:t>
      </w:r>
      <w:r w:rsidRPr="0042111D">
        <w:rPr>
          <w:rFonts w:asciiTheme="majorBidi" w:hAnsiTheme="majorBidi" w:cstheme="majorBidi"/>
          <w:sz w:val="28"/>
          <w:szCs w:val="28"/>
        </w:rPr>
        <w:t xml:space="preserve">ve bu </w:t>
      </w:r>
      <w:r>
        <w:rPr>
          <w:rFonts w:asciiTheme="majorBidi" w:hAnsiTheme="majorBidi" w:cstheme="majorBidi"/>
          <w:sz w:val="28"/>
          <w:szCs w:val="28"/>
        </w:rPr>
        <w:t>müminlere</w:t>
      </w:r>
      <w:r w:rsidRPr="004211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2111D">
        <w:rPr>
          <w:rFonts w:asciiTheme="majorBidi" w:hAnsiTheme="majorBidi" w:cstheme="majorBidi"/>
          <w:sz w:val="28"/>
          <w:szCs w:val="28"/>
        </w:rPr>
        <w:t>v</w:t>
      </w:r>
      <w:r>
        <w:rPr>
          <w:rFonts w:asciiTheme="majorBidi" w:hAnsiTheme="majorBidi" w:cstheme="majorBidi"/>
          <w:sz w:val="28"/>
          <w:szCs w:val="28"/>
        </w:rPr>
        <w:t>â</w:t>
      </w:r>
      <w:r w:rsidRPr="0042111D">
        <w:rPr>
          <w:rFonts w:asciiTheme="majorBidi" w:hAnsiTheme="majorBidi" w:cstheme="majorBidi"/>
          <w:sz w:val="28"/>
          <w:szCs w:val="28"/>
        </w:rPr>
        <w:t>dedilen</w:t>
      </w:r>
      <w:proofErr w:type="spellEnd"/>
      <w:r w:rsidRPr="0042111D">
        <w:rPr>
          <w:rFonts w:asciiTheme="majorBidi" w:hAnsiTheme="majorBidi" w:cstheme="majorBidi"/>
          <w:sz w:val="28"/>
          <w:szCs w:val="28"/>
        </w:rPr>
        <w:t xml:space="preserve"> mükafatı </w:t>
      </w:r>
      <w:r>
        <w:rPr>
          <w:rFonts w:asciiTheme="majorBidi" w:hAnsiTheme="majorBidi" w:cstheme="majorBidi"/>
          <w:sz w:val="28"/>
          <w:szCs w:val="28"/>
        </w:rPr>
        <w:t>nasip eylesin!</w:t>
      </w:r>
      <w:r w:rsidRPr="0042111D">
        <w:rPr>
          <w:rFonts w:asciiTheme="majorBidi" w:hAnsiTheme="majorBidi" w:cstheme="majorBidi"/>
          <w:sz w:val="28"/>
          <w:szCs w:val="28"/>
        </w:rPr>
        <w:t xml:space="preserve"> </w:t>
      </w:r>
    </w:p>
    <w:p w14:paraId="51AC72CE" w14:textId="77777777" w:rsidR="00A723B1" w:rsidRPr="0042111D" w:rsidRDefault="00A723B1" w:rsidP="00FA2E26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03931CA" w14:textId="1BA45CFF" w:rsidR="00FA2E26" w:rsidRDefault="00FA2E26" w:rsidP="0005324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B905358" w14:textId="09F493F9" w:rsidR="00D01F91" w:rsidRDefault="00D01F91" w:rsidP="0005324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09.02.2018</w:t>
      </w:r>
    </w:p>
    <w:p w14:paraId="06DD7919" w14:textId="2B1F2BA3" w:rsidR="00D01F91" w:rsidRDefault="00D01F91" w:rsidP="00053249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6CC2">
        <w:rPr>
          <w:rFonts w:asciiTheme="majorBidi" w:hAnsiTheme="majorBidi" w:cstheme="majorBidi"/>
          <w:b/>
          <w:bCs/>
          <w:sz w:val="28"/>
          <w:szCs w:val="28"/>
        </w:rPr>
        <w:t>Dr. Ahmet G</w:t>
      </w:r>
      <w:r w:rsidR="00456CC2" w:rsidRPr="00456CC2">
        <w:rPr>
          <w:rFonts w:asciiTheme="majorBidi" w:hAnsiTheme="majorBidi" w:cstheme="majorBidi"/>
          <w:b/>
          <w:bCs/>
          <w:sz w:val="28"/>
          <w:szCs w:val="28"/>
        </w:rPr>
        <w:t>ELİŞGEN</w:t>
      </w:r>
    </w:p>
    <w:p w14:paraId="4EB10115" w14:textId="77777777" w:rsidR="00456CC2" w:rsidRDefault="00456CC2" w:rsidP="0005324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EBAC51E" w14:textId="76F813AE" w:rsidR="00456CC2" w:rsidRPr="00456CC2" w:rsidRDefault="00881228" w:rsidP="0005324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6" w:history="1">
        <w:r w:rsidR="00456CC2" w:rsidRPr="00861C64">
          <w:rPr>
            <w:rStyle w:val="Kpr"/>
            <w:rFonts w:asciiTheme="majorBidi" w:hAnsiTheme="majorBidi" w:cstheme="majorBidi"/>
            <w:sz w:val="28"/>
            <w:szCs w:val="28"/>
          </w:rPr>
          <w:t>www.ahmetgelisgen.com</w:t>
        </w:r>
      </w:hyperlink>
      <w:r w:rsidR="00456CC2">
        <w:rPr>
          <w:rFonts w:asciiTheme="majorBidi" w:hAnsiTheme="majorBidi" w:cstheme="majorBidi"/>
          <w:sz w:val="28"/>
          <w:szCs w:val="28"/>
        </w:rPr>
        <w:t xml:space="preserve"> </w:t>
      </w:r>
    </w:p>
    <w:p w14:paraId="6C0BFD9C" w14:textId="77777777" w:rsidR="00B11344" w:rsidRPr="0042111D" w:rsidRDefault="00B11344" w:rsidP="0042111D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C7C6EB7" w14:textId="77777777" w:rsidR="00B11344" w:rsidRPr="0042111D" w:rsidRDefault="00B11344" w:rsidP="0042111D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B11344" w:rsidRPr="004211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E546C" w14:textId="77777777" w:rsidR="00881228" w:rsidRDefault="00881228" w:rsidP="00FA2E26">
      <w:r>
        <w:separator/>
      </w:r>
    </w:p>
  </w:endnote>
  <w:endnote w:type="continuationSeparator" w:id="0">
    <w:p w14:paraId="57FCCBD5" w14:textId="77777777" w:rsidR="00881228" w:rsidRDefault="00881228" w:rsidP="00FA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9F18" w14:textId="77777777" w:rsidR="00881228" w:rsidRDefault="00881228" w:rsidP="00FA2E26">
      <w:r>
        <w:separator/>
      </w:r>
    </w:p>
  </w:footnote>
  <w:footnote w:type="continuationSeparator" w:id="0">
    <w:p w14:paraId="164E31D3" w14:textId="77777777" w:rsidR="00881228" w:rsidRDefault="00881228" w:rsidP="00FA2E26">
      <w:r>
        <w:continuationSeparator/>
      </w:r>
    </w:p>
  </w:footnote>
  <w:footnote w:id="1">
    <w:p w14:paraId="5111C196" w14:textId="77777777" w:rsidR="00830023" w:rsidRDefault="00830023" w:rsidP="00830023">
      <w:pPr>
        <w:pStyle w:val="DipnotMetni"/>
      </w:pPr>
      <w:r>
        <w:rPr>
          <w:rStyle w:val="DipnotBavurusu"/>
        </w:rPr>
        <w:footnoteRef/>
      </w:r>
      <w:r>
        <w:t xml:space="preserve"> Parantez işleri açıklama olup, hadis i şerif metninde mevcut değildir.</w:t>
      </w:r>
    </w:p>
  </w:footnote>
  <w:footnote w:id="2">
    <w:p w14:paraId="65CF2BC1" w14:textId="789E8289" w:rsidR="00D45F49" w:rsidRPr="00D45F49" w:rsidRDefault="00FA2E26" w:rsidP="00D45F4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Buharî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 xml:space="preserve">, Ezan, 36; </w:t>
      </w:r>
      <w:proofErr w:type="gramStart"/>
      <w:r w:rsidRPr="00FA2E26">
        <w:rPr>
          <w:rFonts w:asciiTheme="majorBidi" w:hAnsiTheme="majorBidi" w:cstheme="majorBidi"/>
          <w:sz w:val="24"/>
          <w:szCs w:val="24"/>
        </w:rPr>
        <w:t>Zekat</w:t>
      </w:r>
      <w:proofErr w:type="gramEnd"/>
      <w:r w:rsidRPr="00FA2E26">
        <w:rPr>
          <w:rFonts w:asciiTheme="majorBidi" w:hAnsiTheme="majorBidi" w:cstheme="majorBidi"/>
          <w:sz w:val="24"/>
          <w:szCs w:val="24"/>
        </w:rPr>
        <w:t xml:space="preserve">, 16;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Rikak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 xml:space="preserve">, 24;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Hudud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 xml:space="preserve">, 19; Müslim, Zekat, 91;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Tirmiz</w:t>
      </w:r>
      <w:r w:rsidR="00995877">
        <w:rPr>
          <w:rFonts w:asciiTheme="majorBidi" w:hAnsiTheme="majorBidi" w:cstheme="majorBidi"/>
          <w:sz w:val="24"/>
          <w:szCs w:val="24"/>
        </w:rPr>
        <w:t>î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Zühd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 xml:space="preserve">, 57;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Nesâî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Edebü’l-Kudât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 xml:space="preserve">, 2;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Muvatta</w:t>
      </w:r>
      <w:proofErr w:type="spellEnd"/>
      <w:r w:rsidR="00D01F91">
        <w:rPr>
          <w:rFonts w:asciiTheme="majorBidi" w:hAnsiTheme="majorBidi" w:cstheme="majorBidi"/>
          <w:sz w:val="24"/>
          <w:szCs w:val="24"/>
        </w:rPr>
        <w:t>’</w:t>
      </w:r>
      <w:r w:rsidRPr="00FA2E2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2E26">
        <w:rPr>
          <w:rFonts w:asciiTheme="majorBidi" w:hAnsiTheme="majorBidi" w:cstheme="majorBidi"/>
          <w:sz w:val="24"/>
          <w:szCs w:val="24"/>
        </w:rPr>
        <w:t>Şa’r</w:t>
      </w:r>
      <w:proofErr w:type="spellEnd"/>
      <w:r w:rsidRPr="00FA2E26">
        <w:rPr>
          <w:rFonts w:asciiTheme="majorBidi" w:hAnsiTheme="majorBidi" w:cstheme="majorBidi"/>
          <w:sz w:val="24"/>
          <w:szCs w:val="24"/>
        </w:rPr>
        <w:t>, 4; Ahmet, II/439.</w:t>
      </w:r>
      <w:r w:rsidR="00D45F49">
        <w:rPr>
          <w:rFonts w:asciiTheme="majorBidi" w:hAnsiTheme="majorBidi" w:cstheme="majorBidi"/>
          <w:sz w:val="24"/>
          <w:szCs w:val="24"/>
        </w:rPr>
        <w:t xml:space="preserve"> </w:t>
      </w:r>
      <w:r w:rsidR="00D45F49" w:rsidRPr="00D45F49">
        <w:rPr>
          <w:rFonts w:asciiTheme="majorBidi" w:hAnsiTheme="majorBidi" w:cstheme="majorBidi"/>
          <w:sz w:val="24"/>
          <w:szCs w:val="24"/>
        </w:rPr>
        <w:t>Şerh için bkz</w:t>
      </w:r>
      <w:r w:rsidR="00D45F49">
        <w:rPr>
          <w:rFonts w:asciiTheme="majorBidi" w:hAnsiTheme="majorBidi" w:cstheme="majorBidi"/>
          <w:sz w:val="24"/>
          <w:szCs w:val="24"/>
        </w:rPr>
        <w:t>.</w:t>
      </w:r>
      <w:r w:rsidR="00D45F49" w:rsidRPr="00D45F49">
        <w:rPr>
          <w:rFonts w:asciiTheme="majorBidi" w:hAnsiTheme="majorBidi" w:cstheme="majorBidi"/>
          <w:sz w:val="24"/>
          <w:szCs w:val="24"/>
        </w:rPr>
        <w:t>:</w:t>
      </w:r>
    </w:p>
    <w:p w14:paraId="73AAEB56" w14:textId="57E77010" w:rsidR="00FA2E26" w:rsidRDefault="00881228" w:rsidP="00D45F4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1" w:anchor="ixzz56YzJvqUU" w:history="1">
        <w:r w:rsidR="00D01F91" w:rsidRPr="00874E67">
          <w:rPr>
            <w:rStyle w:val="Kpr"/>
            <w:rFonts w:asciiTheme="majorBidi" w:hAnsiTheme="majorBidi" w:cstheme="majorBidi"/>
            <w:sz w:val="24"/>
            <w:szCs w:val="24"/>
          </w:rPr>
          <w:t>http://www.alukah.net/sharia/0/1196/#ixzz56YzJvqUU</w:t>
        </w:r>
      </w:hyperlink>
      <w:r w:rsidR="00D01F91">
        <w:rPr>
          <w:rFonts w:asciiTheme="majorBidi" w:hAnsiTheme="majorBidi" w:cstheme="majorBidi"/>
          <w:sz w:val="24"/>
          <w:szCs w:val="24"/>
        </w:rPr>
        <w:t xml:space="preserve"> </w:t>
      </w:r>
    </w:p>
    <w:p w14:paraId="017910E4" w14:textId="69FEEBDA" w:rsidR="00FA2E26" w:rsidRDefault="00FA2E26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7533861"/>
      <w:docPartObj>
        <w:docPartGallery w:val="Page Numbers (Top of Page)"/>
        <w:docPartUnique/>
      </w:docPartObj>
    </w:sdtPr>
    <w:sdtEndPr/>
    <w:sdtContent>
      <w:p w14:paraId="576D27B3" w14:textId="49E4632C" w:rsidR="00D20C8E" w:rsidRDefault="00D20C8E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023">
          <w:rPr>
            <w:noProof/>
          </w:rPr>
          <w:t>2</w:t>
        </w:r>
        <w:r>
          <w:fldChar w:fldCharType="end"/>
        </w:r>
      </w:p>
    </w:sdtContent>
  </w:sdt>
  <w:p w14:paraId="32ECF9C4" w14:textId="77777777" w:rsidR="00D20C8E" w:rsidRDefault="00D20C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8D"/>
    <w:rsid w:val="00053249"/>
    <w:rsid w:val="000967EC"/>
    <w:rsid w:val="001A5F59"/>
    <w:rsid w:val="003A213A"/>
    <w:rsid w:val="003F0207"/>
    <w:rsid w:val="0042111D"/>
    <w:rsid w:val="00456CC2"/>
    <w:rsid w:val="004A3143"/>
    <w:rsid w:val="00504377"/>
    <w:rsid w:val="005108F9"/>
    <w:rsid w:val="005759E8"/>
    <w:rsid w:val="00822B84"/>
    <w:rsid w:val="00830023"/>
    <w:rsid w:val="008710B9"/>
    <w:rsid w:val="00881228"/>
    <w:rsid w:val="008D10AB"/>
    <w:rsid w:val="00987E1E"/>
    <w:rsid w:val="00995877"/>
    <w:rsid w:val="009D7841"/>
    <w:rsid w:val="00A723B1"/>
    <w:rsid w:val="00AF6984"/>
    <w:rsid w:val="00B11344"/>
    <w:rsid w:val="00B4048D"/>
    <w:rsid w:val="00B4743C"/>
    <w:rsid w:val="00B5379B"/>
    <w:rsid w:val="00C145EE"/>
    <w:rsid w:val="00D01F91"/>
    <w:rsid w:val="00D20C8E"/>
    <w:rsid w:val="00D45F49"/>
    <w:rsid w:val="00D75797"/>
    <w:rsid w:val="00E07754"/>
    <w:rsid w:val="00EF5084"/>
    <w:rsid w:val="00FA2E26"/>
    <w:rsid w:val="00FC2ECC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5304"/>
  <w15:chartTrackingRefBased/>
  <w15:docId w15:val="{E7BA5A62-A39F-4FF3-A95C-5DE526EE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344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A2E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2E26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A2E26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D01F9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1F91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D20C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0C8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20C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0C8E"/>
    <w:rPr>
      <w:rFonts w:eastAsiaTheme="minorEastAsia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5759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/sharia/0/1196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26</cp:revision>
  <dcterms:created xsi:type="dcterms:W3CDTF">2017-12-05T21:32:00Z</dcterms:created>
  <dcterms:modified xsi:type="dcterms:W3CDTF">2018-02-09T19:57:00Z</dcterms:modified>
</cp:coreProperties>
</file>